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8D92BB" w14:textId="4A61CEF9" w:rsidR="0000197F" w:rsidRDefault="009B4052" w:rsidP="009D20D5">
      <w:pPr>
        <w:pStyle w:val="BodyA"/>
        <w:rPr>
          <w:rFonts w:ascii="Arial" w:eastAsia="Arial" w:hAnsi="Arial" w:cs="Arial"/>
          <w:sz w:val="24"/>
          <w:szCs w:val="24"/>
        </w:rPr>
      </w:pPr>
      <w:r w:rsidRPr="00157D4A">
        <w:rPr>
          <w:rFonts w:ascii="Arial" w:hAnsi="Arial" w:cs="Arial"/>
          <w:noProof/>
          <w:sz w:val="24"/>
          <w:szCs w:val="24"/>
        </w:rPr>
        <w:drawing>
          <wp:inline distT="0" distB="0" distL="0" distR="0" wp14:anchorId="1DCB89A1" wp14:editId="1DCB89A2">
            <wp:extent cx="2762250" cy="674923"/>
            <wp:effectExtent l="0" t="0" r="0" b="0"/>
            <wp:docPr id="1073741825" name="officeArt object" descr="Text, logo&#10;&#10;Description automatically generated"/>
            <wp:cNvGraphicFramePr/>
            <a:graphic xmlns:a="http://schemas.openxmlformats.org/drawingml/2006/main">
              <a:graphicData uri="http://schemas.openxmlformats.org/drawingml/2006/picture">
                <pic:pic xmlns:pic="http://schemas.openxmlformats.org/drawingml/2006/picture">
                  <pic:nvPicPr>
                    <pic:cNvPr id="1073741825" name="Text, logoDescription automatically generated" descr="Text, logoDescription automatically generated"/>
                    <pic:cNvPicPr>
                      <a:picLocks noChangeAspect="1"/>
                    </pic:cNvPicPr>
                  </pic:nvPicPr>
                  <pic:blipFill>
                    <a:blip r:embed="rId8"/>
                    <a:stretch>
                      <a:fillRect/>
                    </a:stretch>
                  </pic:blipFill>
                  <pic:spPr>
                    <a:xfrm>
                      <a:off x="0" y="0"/>
                      <a:ext cx="2762250" cy="674923"/>
                    </a:xfrm>
                    <a:prstGeom prst="rect">
                      <a:avLst/>
                    </a:prstGeom>
                    <a:ln w="12700" cap="flat">
                      <a:noFill/>
                      <a:miter lim="400000"/>
                    </a:ln>
                    <a:effectLst/>
                  </pic:spPr>
                </pic:pic>
              </a:graphicData>
            </a:graphic>
          </wp:inline>
        </w:drawing>
      </w:r>
      <w:r w:rsidR="002B69F5">
        <w:rPr>
          <w:rFonts w:ascii="Arial" w:eastAsia="Arial" w:hAnsi="Arial" w:cs="Arial"/>
          <w:sz w:val="24"/>
          <w:szCs w:val="24"/>
        </w:rPr>
        <w:t xml:space="preserve"> </w:t>
      </w:r>
      <w:r w:rsidR="0000197F">
        <w:rPr>
          <w:rFonts w:ascii="Arial" w:eastAsia="Arial" w:hAnsi="Arial" w:cs="Arial"/>
          <w:sz w:val="24"/>
          <w:szCs w:val="24"/>
        </w:rPr>
        <w:t xml:space="preserve">      </w:t>
      </w:r>
      <w:r w:rsidR="006C4381">
        <w:rPr>
          <w:rFonts w:ascii="Arial" w:eastAsia="Arial" w:hAnsi="Arial" w:cs="Arial"/>
          <w:sz w:val="24"/>
          <w:szCs w:val="24"/>
        </w:rPr>
        <w:t xml:space="preserve"> </w:t>
      </w:r>
      <w:r w:rsidR="0000197F">
        <w:rPr>
          <w:rFonts w:ascii="Arial" w:eastAsia="Arial" w:hAnsi="Arial" w:cs="Arial"/>
          <w:sz w:val="24"/>
          <w:szCs w:val="24"/>
        </w:rPr>
        <w:t xml:space="preserve">      </w:t>
      </w:r>
      <w:r w:rsidR="009D20D5">
        <w:rPr>
          <w:rFonts w:ascii="Arial" w:eastAsia="Arial" w:hAnsi="Arial" w:cs="Arial"/>
          <w:sz w:val="24"/>
          <w:szCs w:val="24"/>
        </w:rPr>
        <w:t xml:space="preserve">              </w:t>
      </w:r>
      <w:r w:rsidR="002B69F5">
        <w:rPr>
          <w:rFonts w:ascii="Arial" w:eastAsia="Arial" w:hAnsi="Arial" w:cs="Arial"/>
          <w:sz w:val="24"/>
          <w:szCs w:val="24"/>
        </w:rPr>
        <w:t>FOR IMMEDIATE RELEASE</w:t>
      </w:r>
    </w:p>
    <w:p w14:paraId="49D4D4C9" w14:textId="77777777" w:rsidR="009D20D5" w:rsidRPr="00157D4A" w:rsidRDefault="009D20D5" w:rsidP="009D20D5">
      <w:pPr>
        <w:pStyle w:val="BodyA"/>
        <w:rPr>
          <w:rFonts w:ascii="Arial" w:eastAsia="Arial" w:hAnsi="Arial" w:cs="Arial"/>
          <w:sz w:val="24"/>
          <w:szCs w:val="24"/>
        </w:rPr>
      </w:pPr>
    </w:p>
    <w:p w14:paraId="01BBF527" w14:textId="160AC7EF" w:rsidR="00601493" w:rsidRPr="00601493" w:rsidRDefault="00E419C4" w:rsidP="00E419C4">
      <w:pPr>
        <w:pStyle w:val="BodyB"/>
        <w:jc w:val="center"/>
        <w:rPr>
          <w:rFonts w:ascii="Arial" w:hAnsi="Arial" w:cs="Arial"/>
          <w:b/>
          <w:bCs/>
          <w:sz w:val="28"/>
          <w:szCs w:val="28"/>
        </w:rPr>
      </w:pPr>
      <w:r>
        <w:rPr>
          <w:rFonts w:ascii="Arial" w:hAnsi="Arial" w:cs="Arial"/>
          <w:b/>
          <w:bCs/>
          <w:sz w:val="28"/>
          <w:szCs w:val="28"/>
        </w:rPr>
        <w:t>MAA</w:t>
      </w:r>
      <w:r w:rsidR="00601493" w:rsidRPr="00601493">
        <w:rPr>
          <w:rFonts w:ascii="Arial" w:hAnsi="Arial" w:cs="Arial"/>
          <w:b/>
          <w:bCs/>
          <w:sz w:val="28"/>
          <w:szCs w:val="28"/>
        </w:rPr>
        <w:t xml:space="preserve">, TSA </w:t>
      </w:r>
      <w:r>
        <w:rPr>
          <w:rFonts w:ascii="Arial" w:hAnsi="Arial" w:cs="Arial"/>
          <w:b/>
          <w:bCs/>
          <w:sz w:val="28"/>
          <w:szCs w:val="28"/>
        </w:rPr>
        <w:t>Mark</w:t>
      </w:r>
      <w:r w:rsidR="00601493" w:rsidRPr="00601493">
        <w:rPr>
          <w:rFonts w:ascii="Arial" w:hAnsi="Arial" w:cs="Arial"/>
          <w:b/>
          <w:bCs/>
          <w:sz w:val="28"/>
          <w:szCs w:val="28"/>
        </w:rPr>
        <w:t xml:space="preserve"> 25th Anniversary of September 11</w:t>
      </w:r>
    </w:p>
    <w:p w14:paraId="427C9E2A" w14:textId="77777777" w:rsidR="00601493" w:rsidRDefault="00601493" w:rsidP="00601493">
      <w:pPr>
        <w:pStyle w:val="BodyB"/>
        <w:jc w:val="both"/>
        <w:rPr>
          <w:rFonts w:ascii="Arial" w:hAnsi="Arial" w:cs="Arial"/>
          <w:b/>
          <w:bCs/>
        </w:rPr>
      </w:pPr>
    </w:p>
    <w:p w14:paraId="22B88E55" w14:textId="5EDC3F7E" w:rsidR="00601493" w:rsidRDefault="00601493" w:rsidP="00601493">
      <w:pPr>
        <w:pStyle w:val="BodyB"/>
        <w:jc w:val="both"/>
        <w:rPr>
          <w:rFonts w:ascii="Arial" w:hAnsi="Arial" w:cs="Arial"/>
        </w:rPr>
      </w:pPr>
      <w:r w:rsidRPr="00601493">
        <w:rPr>
          <w:rFonts w:ascii="Arial" w:hAnsi="Arial" w:cs="Arial"/>
          <w:b/>
          <w:bCs/>
        </w:rPr>
        <w:t>MOBILE, Ala. —</w:t>
      </w:r>
      <w:r w:rsidRPr="00601493">
        <w:rPr>
          <w:rFonts w:ascii="Arial" w:hAnsi="Arial" w:cs="Arial"/>
        </w:rPr>
        <w:t xml:space="preserve"> The Mobile Airport Authority (MAA), in partnership with the Transportation Security Administration (TSA), gathered with airport employees, first responders, students and members of the community Friday morning at Mobile Regional Airport to commemorate the 25th anniversary of the September 11, 2001, terrorist attacks.</w:t>
      </w:r>
    </w:p>
    <w:p w14:paraId="6EF8E8E1" w14:textId="77777777" w:rsidR="00E419C4" w:rsidRPr="00601493" w:rsidRDefault="00E419C4" w:rsidP="00601493">
      <w:pPr>
        <w:pStyle w:val="BodyB"/>
        <w:jc w:val="both"/>
        <w:rPr>
          <w:rFonts w:ascii="Arial" w:hAnsi="Arial" w:cs="Arial"/>
        </w:rPr>
      </w:pPr>
    </w:p>
    <w:p w14:paraId="1D3914B5" w14:textId="77777777" w:rsidR="00601493" w:rsidRDefault="00601493" w:rsidP="00601493">
      <w:pPr>
        <w:pStyle w:val="BodyB"/>
        <w:jc w:val="both"/>
        <w:rPr>
          <w:rFonts w:ascii="Arial" w:hAnsi="Arial" w:cs="Arial"/>
        </w:rPr>
      </w:pPr>
      <w:r w:rsidRPr="00601493">
        <w:rPr>
          <w:rFonts w:ascii="Arial" w:hAnsi="Arial" w:cs="Arial"/>
        </w:rPr>
        <w:t>The ceremony began with an invocation led by Mobile Airport Authority Board Member Abe Harper, followed by the Presentation of Colors by the Baker High School JROTC Color Guard. Mobile’s Singing Children performed the National Anthem a cappella.</w:t>
      </w:r>
    </w:p>
    <w:p w14:paraId="04D28492" w14:textId="77777777" w:rsidR="003C7B93" w:rsidRPr="00601493" w:rsidRDefault="003C7B93" w:rsidP="00601493">
      <w:pPr>
        <w:pStyle w:val="BodyB"/>
        <w:jc w:val="both"/>
        <w:rPr>
          <w:rFonts w:ascii="Arial" w:hAnsi="Arial" w:cs="Arial"/>
        </w:rPr>
      </w:pPr>
    </w:p>
    <w:p w14:paraId="31DC30F8" w14:textId="77777777" w:rsidR="00601493" w:rsidRDefault="00601493" w:rsidP="00601493">
      <w:pPr>
        <w:pStyle w:val="BodyB"/>
        <w:jc w:val="both"/>
        <w:rPr>
          <w:rFonts w:ascii="Arial" w:hAnsi="Arial" w:cs="Arial"/>
        </w:rPr>
      </w:pPr>
      <w:r w:rsidRPr="00601493">
        <w:rPr>
          <w:rFonts w:ascii="Arial" w:hAnsi="Arial" w:cs="Arial"/>
        </w:rPr>
        <w:t>At 7:46 a.m. Central Time, those gathered observed a moment of silence marking the exact time American Airlines Flight 11 struck the North Tower of the World Trade Center 25 years ago.</w:t>
      </w:r>
    </w:p>
    <w:p w14:paraId="54964C5B" w14:textId="77777777" w:rsidR="001C5B31" w:rsidRDefault="001C5B31" w:rsidP="00601493">
      <w:pPr>
        <w:pStyle w:val="BodyB"/>
        <w:jc w:val="both"/>
        <w:rPr>
          <w:rFonts w:ascii="Arial" w:hAnsi="Arial" w:cs="Arial"/>
        </w:rPr>
      </w:pPr>
    </w:p>
    <w:p w14:paraId="7836EB7F" w14:textId="3DEF2DED" w:rsidR="001C5B31" w:rsidRPr="00601493" w:rsidRDefault="001C5B31" w:rsidP="00601493">
      <w:pPr>
        <w:pStyle w:val="BodyB"/>
        <w:jc w:val="both"/>
        <w:rPr>
          <w:rFonts w:ascii="Arial" w:hAnsi="Arial" w:cs="Arial"/>
        </w:rPr>
      </w:pPr>
      <w:r w:rsidRPr="001C5B31">
        <w:rPr>
          <w:rFonts w:ascii="Arial" w:hAnsi="Arial" w:cs="Arial"/>
        </w:rPr>
        <w:t>During remarks, TSA Transportation Security Manager Tracy Mize reflected on the responsibility carried forward by those who protect the nation’s transportation system today.</w:t>
      </w:r>
    </w:p>
    <w:p w14:paraId="64DBEB63" w14:textId="77777777" w:rsidR="00E419C4" w:rsidRDefault="00E419C4" w:rsidP="00601493">
      <w:pPr>
        <w:pStyle w:val="BodyB"/>
        <w:jc w:val="both"/>
        <w:rPr>
          <w:rFonts w:ascii="Arial" w:hAnsi="Arial" w:cs="Arial"/>
        </w:rPr>
      </w:pPr>
    </w:p>
    <w:p w14:paraId="2BDE15DB" w14:textId="6892C181" w:rsidR="00054332" w:rsidRPr="00054332" w:rsidRDefault="00463E8C" w:rsidP="00054332">
      <w:pPr>
        <w:pStyle w:val="BodyB"/>
        <w:jc w:val="both"/>
        <w:rPr>
          <w:rFonts w:ascii="Arial" w:hAnsi="Arial" w:cs="Arial"/>
        </w:rPr>
      </w:pPr>
      <w:r w:rsidRPr="00054332">
        <w:rPr>
          <w:rFonts w:ascii="Arial" w:hAnsi="Arial" w:cs="Arial"/>
        </w:rPr>
        <w:t>“Today, we remember those who served, those we lost, and the role each of us plays in protecting our country. We reaffirm our promise to the American people: not on our watch</w:t>
      </w:r>
      <w:r w:rsidR="00054332">
        <w:rPr>
          <w:rFonts w:ascii="Arial" w:hAnsi="Arial" w:cs="Arial"/>
        </w:rPr>
        <w:t xml:space="preserve">,” </w:t>
      </w:r>
      <w:r w:rsidR="00402428">
        <w:rPr>
          <w:rFonts w:ascii="Arial" w:hAnsi="Arial" w:cs="Arial"/>
        </w:rPr>
        <w:t>Mize said.</w:t>
      </w:r>
      <w:r w:rsidR="008677F2">
        <w:rPr>
          <w:rFonts w:ascii="Arial" w:hAnsi="Arial" w:cs="Arial"/>
        </w:rPr>
        <w:t xml:space="preserve"> “</w:t>
      </w:r>
      <w:r w:rsidRPr="00054332">
        <w:rPr>
          <w:rFonts w:ascii="Arial" w:hAnsi="Arial" w:cs="Arial"/>
        </w:rPr>
        <w:t xml:space="preserve">We have learned from the courage and sacrifice of those who came before us, and we carry that spirit and vision from yesterday, to today, to tomorrow and into the </w:t>
      </w:r>
      <w:r>
        <w:rPr>
          <w:rFonts w:ascii="Arial" w:hAnsi="Arial" w:cs="Arial"/>
        </w:rPr>
        <w:t>future</w:t>
      </w:r>
      <w:r>
        <w:rPr>
          <w:rFonts w:ascii="Arial" w:hAnsi="Arial" w:cs="Arial"/>
        </w:rPr>
        <w:t>.”</w:t>
      </w:r>
    </w:p>
    <w:p w14:paraId="78C9F1EF" w14:textId="77777777" w:rsidR="009025C6" w:rsidRDefault="009025C6" w:rsidP="00601493">
      <w:pPr>
        <w:pStyle w:val="BodyB"/>
        <w:jc w:val="both"/>
        <w:rPr>
          <w:rFonts w:ascii="Arial" w:hAnsi="Arial" w:cs="Arial"/>
        </w:rPr>
      </w:pPr>
    </w:p>
    <w:p w14:paraId="674F67AE" w14:textId="5E0AF167" w:rsidR="00601493" w:rsidRPr="00601493" w:rsidRDefault="00601493" w:rsidP="00601493">
      <w:pPr>
        <w:pStyle w:val="BodyB"/>
        <w:jc w:val="both"/>
        <w:rPr>
          <w:rFonts w:ascii="Arial" w:hAnsi="Arial" w:cs="Arial"/>
        </w:rPr>
      </w:pPr>
      <w:r w:rsidRPr="00601493">
        <w:rPr>
          <w:rFonts w:ascii="Arial" w:hAnsi="Arial" w:cs="Arial"/>
        </w:rPr>
        <w:t>The ceremony also recognized current and retired firefighters, law enforcement officers, emergency medical personnel and other first responders in attendance, honoring the courage of those who ran toward danger on September 11 and those who continue to serve their communities today.</w:t>
      </w:r>
    </w:p>
    <w:p w14:paraId="4A5496E4" w14:textId="77777777" w:rsidR="003C7B93" w:rsidRDefault="003C7B93" w:rsidP="00601493">
      <w:pPr>
        <w:pStyle w:val="BodyB"/>
        <w:jc w:val="both"/>
        <w:rPr>
          <w:rFonts w:ascii="Arial" w:hAnsi="Arial" w:cs="Arial"/>
        </w:rPr>
      </w:pPr>
    </w:p>
    <w:p w14:paraId="6C496EA3" w14:textId="1B348EBD" w:rsidR="00601493" w:rsidRDefault="00601493" w:rsidP="00601493">
      <w:pPr>
        <w:pStyle w:val="BodyB"/>
        <w:jc w:val="both"/>
        <w:rPr>
          <w:rFonts w:ascii="Arial" w:hAnsi="Arial" w:cs="Arial"/>
        </w:rPr>
      </w:pPr>
      <w:r w:rsidRPr="00601493">
        <w:rPr>
          <w:rFonts w:ascii="Arial" w:hAnsi="Arial" w:cs="Arial"/>
        </w:rPr>
        <w:t>Representatives from MAA and TSA participated in a ceremonial wreath placement in memory of the 2,977 people who lost their lives in the attacks.</w:t>
      </w:r>
    </w:p>
    <w:p w14:paraId="2F650702" w14:textId="77777777" w:rsidR="003C7B93" w:rsidRPr="00601493" w:rsidRDefault="003C7B93" w:rsidP="00601493">
      <w:pPr>
        <w:pStyle w:val="BodyB"/>
        <w:jc w:val="both"/>
        <w:rPr>
          <w:rFonts w:ascii="Arial" w:hAnsi="Arial" w:cs="Arial"/>
        </w:rPr>
      </w:pPr>
    </w:p>
    <w:p w14:paraId="681EF871" w14:textId="68E8E8BB" w:rsidR="003C7B93" w:rsidRPr="00601493" w:rsidRDefault="0004629A" w:rsidP="00601493">
      <w:pPr>
        <w:pStyle w:val="BodyB"/>
        <w:jc w:val="both"/>
        <w:rPr>
          <w:rFonts w:ascii="Arial" w:hAnsi="Arial" w:cs="Arial"/>
        </w:rPr>
      </w:pPr>
      <w:r w:rsidRPr="0004629A">
        <w:rPr>
          <w:rFonts w:ascii="Arial" w:hAnsi="Arial" w:cs="Arial"/>
        </w:rPr>
        <w:t>“The way we travel has changed. The way we protect our airports and aircraft has changed. But the purpose behind that work remains very human: taking care of the people who place their trust in us every day,” said Adam Hays, Acting Executive Director of the Mobile Airport Authority. “Twenty-five years later, we remember those we lost. We honor those who served. And we carry forward the courage, compassion and unity that emerged during one of our nation’s darkest days.”</w:t>
      </w:r>
    </w:p>
    <w:p w14:paraId="48A685AD" w14:textId="747FD0D8" w:rsidR="00601493" w:rsidRPr="00601493" w:rsidRDefault="00601493" w:rsidP="00601493">
      <w:pPr>
        <w:pStyle w:val="BodyB"/>
        <w:jc w:val="both"/>
        <w:rPr>
          <w:rFonts w:ascii="Arial" w:hAnsi="Arial" w:cs="Arial"/>
        </w:rPr>
      </w:pPr>
      <w:r w:rsidRPr="00601493">
        <w:rPr>
          <w:rFonts w:ascii="Arial" w:hAnsi="Arial" w:cs="Arial"/>
        </w:rPr>
        <w:lastRenderedPageBreak/>
        <w:t>The Mobile Airport Authority thanks TSA, Baker High School JROTC, Mobile’s Singing Children, participating first responders and all who joined the Authority in remembering and honoring the lives forever changed by September 11.</w:t>
      </w:r>
    </w:p>
    <w:p w14:paraId="1A6A66ED" w14:textId="77777777" w:rsidR="00D71BA3" w:rsidRDefault="00D71BA3" w:rsidP="00601493">
      <w:pPr>
        <w:pStyle w:val="BodyB"/>
        <w:jc w:val="both"/>
        <w:rPr>
          <w:rFonts w:ascii="Arial" w:hAnsi="Arial" w:cs="Arial"/>
          <w:b/>
          <w:bCs/>
        </w:rPr>
      </w:pPr>
    </w:p>
    <w:p w14:paraId="37630DF2" w14:textId="6E7505BF" w:rsidR="00601493" w:rsidRPr="00601493" w:rsidRDefault="00601493" w:rsidP="00D71BA3">
      <w:pPr>
        <w:pStyle w:val="BodyB"/>
        <w:jc w:val="center"/>
        <w:rPr>
          <w:rFonts w:ascii="Arial" w:hAnsi="Arial" w:cs="Arial"/>
        </w:rPr>
      </w:pPr>
      <w:r w:rsidRPr="00601493">
        <w:rPr>
          <w:rFonts w:ascii="Arial" w:hAnsi="Arial" w:cs="Arial"/>
          <w:b/>
          <w:bCs/>
        </w:rPr>
        <w:t>###</w:t>
      </w:r>
    </w:p>
    <w:p w14:paraId="6B41DA61" w14:textId="0F799650" w:rsidR="004C2109" w:rsidRDefault="004C2109" w:rsidP="00BF0D90">
      <w:pPr>
        <w:pStyle w:val="BodyB"/>
        <w:rPr>
          <w:rFonts w:ascii="Arial" w:hAnsi="Arial" w:cs="Arial"/>
        </w:rPr>
      </w:pPr>
    </w:p>
    <w:p w14:paraId="680BA00D" w14:textId="0B729FFD" w:rsidR="006D11AC" w:rsidRPr="00042A6C" w:rsidRDefault="006D11AC" w:rsidP="002A0ECA">
      <w:pPr>
        <w:pStyle w:val="BodyB"/>
        <w:rPr>
          <w:rFonts w:ascii="Arial" w:hAnsi="Arial" w:cs="Arial"/>
          <w:b/>
          <w:bCs/>
          <w:lang w:val="da-DK"/>
        </w:rPr>
      </w:pPr>
      <w:r w:rsidRPr="00042A6C">
        <w:rPr>
          <w:rFonts w:ascii="Arial" w:hAnsi="Arial" w:cs="Arial"/>
          <w:b/>
          <w:bCs/>
          <w:lang w:val="da-DK"/>
        </w:rPr>
        <w:t xml:space="preserve">Media Contact: </w:t>
      </w:r>
    </w:p>
    <w:p w14:paraId="3C261389" w14:textId="49D1A88F" w:rsidR="006D11AC" w:rsidRDefault="006D11AC" w:rsidP="002A0ECA">
      <w:pPr>
        <w:pStyle w:val="BodyB"/>
        <w:rPr>
          <w:rFonts w:ascii="Arial" w:hAnsi="Arial" w:cs="Arial"/>
          <w:lang w:val="da-DK"/>
        </w:rPr>
      </w:pPr>
      <w:r>
        <w:rPr>
          <w:rFonts w:ascii="Arial" w:hAnsi="Arial" w:cs="Arial"/>
          <w:lang w:val="da-DK"/>
        </w:rPr>
        <w:t>Devon Sellers Calametti</w:t>
      </w:r>
    </w:p>
    <w:p w14:paraId="2662EC50" w14:textId="63F2AC7D" w:rsidR="006D11AC" w:rsidRDefault="006D11AC" w:rsidP="002A0ECA">
      <w:pPr>
        <w:pStyle w:val="BodyB"/>
        <w:rPr>
          <w:rFonts w:ascii="Arial" w:hAnsi="Arial" w:cs="Arial"/>
          <w:lang w:val="da-DK"/>
        </w:rPr>
      </w:pPr>
      <w:r>
        <w:rPr>
          <w:rFonts w:ascii="Arial" w:hAnsi="Arial" w:cs="Arial"/>
          <w:lang w:val="da-DK"/>
        </w:rPr>
        <w:t>Director of Marketing and Communications</w:t>
      </w:r>
    </w:p>
    <w:p w14:paraId="1DD0834D" w14:textId="16FD089C" w:rsidR="006D11AC" w:rsidRDefault="001F1336" w:rsidP="002A0ECA">
      <w:pPr>
        <w:pStyle w:val="BodyB"/>
        <w:rPr>
          <w:rFonts w:ascii="Arial" w:hAnsi="Arial" w:cs="Arial"/>
          <w:lang w:val="da-DK"/>
        </w:rPr>
      </w:pPr>
      <w:hyperlink r:id="rId9" w:history="1">
        <w:r w:rsidRPr="00807C40">
          <w:rPr>
            <w:rStyle w:val="Hyperlink"/>
            <w:rFonts w:ascii="Arial" w:hAnsi="Arial" w:cs="Arial"/>
            <w:lang w:val="da-DK"/>
          </w:rPr>
          <w:t>devon@mobairport.com</w:t>
        </w:r>
      </w:hyperlink>
    </w:p>
    <w:p w14:paraId="529452CB" w14:textId="0FB45566" w:rsidR="001F1336" w:rsidRDefault="001F1336" w:rsidP="002A0ECA">
      <w:pPr>
        <w:pStyle w:val="BodyB"/>
        <w:rPr>
          <w:rFonts w:ascii="Arial" w:hAnsi="Arial" w:cs="Arial"/>
        </w:rPr>
      </w:pPr>
      <w:r>
        <w:rPr>
          <w:rFonts w:ascii="Arial" w:hAnsi="Arial" w:cs="Arial"/>
          <w:lang w:val="da-DK"/>
        </w:rPr>
        <w:t>251.243.8080</w:t>
      </w:r>
    </w:p>
    <w:p w14:paraId="4C24EC9C" w14:textId="77777777" w:rsidR="00F31900" w:rsidRDefault="00F31900" w:rsidP="00E92BD4">
      <w:pPr>
        <w:pStyle w:val="BodyB"/>
        <w:rPr>
          <w:rFonts w:ascii="Arial" w:hAnsi="Arial" w:cs="Arial"/>
        </w:rPr>
      </w:pPr>
    </w:p>
    <w:p w14:paraId="2B600762" w14:textId="659E1D72" w:rsidR="009F50CB" w:rsidRPr="00F747F9" w:rsidRDefault="009F50CB" w:rsidP="009F50CB">
      <w:pPr>
        <w:pStyle w:val="Default"/>
        <w:spacing w:before="0" w:after="240" w:line="240" w:lineRule="auto"/>
        <w:rPr>
          <w:rFonts w:ascii="Arial" w:hAnsi="Arial" w:cs="Arial"/>
          <w:b/>
          <w:bCs/>
          <w:u w:val="single"/>
        </w:rPr>
      </w:pPr>
      <w:r w:rsidRPr="00F747F9">
        <w:rPr>
          <w:rFonts w:ascii="Arial" w:hAnsi="Arial" w:cs="Arial"/>
          <w:b/>
          <w:bCs/>
          <w:u w:val="single"/>
        </w:rPr>
        <w:t>About the Mobile Airport Authority</w:t>
      </w:r>
    </w:p>
    <w:p w14:paraId="1DCB89A0" w14:textId="2EC64DE4" w:rsidR="00674D1B" w:rsidRDefault="00A75DE3" w:rsidP="009F50CB">
      <w:pPr>
        <w:pStyle w:val="Default"/>
        <w:spacing w:before="0" w:after="240" w:line="240" w:lineRule="auto"/>
        <w:rPr>
          <w:rFonts w:ascii="Arial" w:hAnsi="Arial" w:cs="Arial"/>
        </w:rPr>
      </w:pPr>
      <w:r w:rsidRPr="00157D4A">
        <w:rPr>
          <w:rFonts w:ascii="Arial" w:hAnsi="Arial" w:cs="Arial"/>
        </w:rPr>
        <w:t xml:space="preserve">The Mobile Airport Authority </w:t>
      </w:r>
      <w:r w:rsidR="00156AEE" w:rsidRPr="00157D4A">
        <w:rPr>
          <w:rFonts w:ascii="Arial" w:hAnsi="Arial" w:cs="Arial"/>
        </w:rPr>
        <w:t xml:space="preserve">owns and </w:t>
      </w:r>
      <w:r w:rsidRPr="00157D4A">
        <w:rPr>
          <w:rFonts w:ascii="Arial" w:hAnsi="Arial" w:cs="Arial"/>
        </w:rPr>
        <w:t>operates four aviation ass</w:t>
      </w:r>
      <w:r w:rsidR="005D6D49" w:rsidRPr="00157D4A">
        <w:rPr>
          <w:rFonts w:ascii="Arial" w:hAnsi="Arial" w:cs="Arial"/>
        </w:rPr>
        <w:t>e</w:t>
      </w:r>
      <w:r w:rsidRPr="00157D4A">
        <w:rPr>
          <w:rFonts w:ascii="Arial" w:hAnsi="Arial" w:cs="Arial"/>
        </w:rPr>
        <w:t>ts</w:t>
      </w:r>
      <w:r w:rsidR="00156AEE" w:rsidRPr="00157D4A">
        <w:rPr>
          <w:rFonts w:ascii="Arial" w:hAnsi="Arial" w:cs="Arial"/>
        </w:rPr>
        <w:t xml:space="preserve">: </w:t>
      </w:r>
      <w:r w:rsidRPr="00157D4A">
        <w:rPr>
          <w:rFonts w:ascii="Arial" w:hAnsi="Arial" w:cs="Arial"/>
        </w:rPr>
        <w:t xml:space="preserve">Mobile Regional Airport (MOB), Mobile International Airport (BFM), Mobile Aeroplex at Brookley, and St. Elmo Airport. As a growing aeronautical hub on the </w:t>
      </w:r>
      <w:r w:rsidR="00FB59A7" w:rsidRPr="00157D4A">
        <w:rPr>
          <w:rFonts w:ascii="Arial" w:hAnsi="Arial" w:cs="Arial"/>
        </w:rPr>
        <w:t xml:space="preserve">Alabama </w:t>
      </w:r>
      <w:r w:rsidRPr="00157D4A">
        <w:rPr>
          <w:rFonts w:ascii="Arial" w:hAnsi="Arial" w:cs="Arial"/>
        </w:rPr>
        <w:t xml:space="preserve">Gulf Coast, the Authority supports commercial air service, aerospace manufacturing, and multimodal connectivity across </w:t>
      </w:r>
      <w:r w:rsidR="002229C2" w:rsidRPr="00157D4A">
        <w:rPr>
          <w:rFonts w:ascii="Arial" w:hAnsi="Arial" w:cs="Arial"/>
        </w:rPr>
        <w:t xml:space="preserve">Mobile and Baldwin Counties. </w:t>
      </w:r>
    </w:p>
    <w:p w14:paraId="77CDAF31" w14:textId="30284BD6" w:rsidR="00B249AA" w:rsidRPr="00157D4A" w:rsidRDefault="00B249AA" w:rsidP="00B249AA">
      <w:pPr>
        <w:pStyle w:val="Default"/>
        <w:spacing w:before="0" w:after="240" w:line="240" w:lineRule="auto"/>
        <w:jc w:val="center"/>
        <w:rPr>
          <w:rFonts w:ascii="Arial" w:hAnsi="Arial" w:cs="Arial"/>
        </w:rPr>
      </w:pPr>
      <w:r>
        <w:rPr>
          <w:rFonts w:ascii="Arial" w:hAnsi="Arial" w:cs="Arial"/>
        </w:rPr>
        <w:t>###</w:t>
      </w:r>
    </w:p>
    <w:sectPr w:rsidR="00B249AA" w:rsidRPr="00157D4A" w:rsidSect="007E5C28">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816710" w14:textId="77777777" w:rsidR="004B31F8" w:rsidRDefault="004B31F8">
      <w:r>
        <w:separator/>
      </w:r>
    </w:p>
  </w:endnote>
  <w:endnote w:type="continuationSeparator" w:id="0">
    <w:p w14:paraId="7E6EDAA7" w14:textId="77777777" w:rsidR="004B31F8" w:rsidRDefault="004B31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default"/>
  </w:font>
  <w:font w:name="Helvetica Neue">
    <w:altName w:val="Arial"/>
    <w:charset w:val="00"/>
    <w:family w:val="roman"/>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8D097" w14:textId="77777777" w:rsidR="000B662C" w:rsidRDefault="000B662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CB89A4" w14:textId="77777777" w:rsidR="00674D1B" w:rsidRDefault="00674D1B">
    <w:pPr>
      <w:pStyle w:val="BodyA"/>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5C6733" w14:textId="77777777" w:rsidR="000B662C" w:rsidRDefault="000B66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47DFFD" w14:textId="77777777" w:rsidR="004B31F8" w:rsidRDefault="004B31F8">
      <w:r>
        <w:separator/>
      </w:r>
    </w:p>
  </w:footnote>
  <w:footnote w:type="continuationSeparator" w:id="0">
    <w:p w14:paraId="4A44696E" w14:textId="77777777" w:rsidR="004B31F8" w:rsidRDefault="004B31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5223FE" w14:textId="77777777" w:rsidR="000B662C" w:rsidRDefault="000B662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CB89A3" w14:textId="091C79CC" w:rsidR="00674D1B" w:rsidRDefault="00674D1B">
    <w:pPr>
      <w:pStyle w:val="HeaderFoo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BE8806" w14:textId="77777777" w:rsidR="000B662C" w:rsidRDefault="000B662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26E9D"/>
    <w:multiLevelType w:val="multilevel"/>
    <w:tmpl w:val="8968F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FD5A60"/>
    <w:multiLevelType w:val="multilevel"/>
    <w:tmpl w:val="B6345A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774F6B"/>
    <w:multiLevelType w:val="multilevel"/>
    <w:tmpl w:val="1E98F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5C3058"/>
    <w:multiLevelType w:val="hybridMultilevel"/>
    <w:tmpl w:val="B37E90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0F846FA"/>
    <w:multiLevelType w:val="multilevel"/>
    <w:tmpl w:val="71AEC0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E4239A3"/>
    <w:multiLevelType w:val="hybridMultilevel"/>
    <w:tmpl w:val="C4E293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41908252">
    <w:abstractNumId w:val="0"/>
  </w:num>
  <w:num w:numId="2" w16cid:durableId="1320159919">
    <w:abstractNumId w:val="1"/>
  </w:num>
  <w:num w:numId="3" w16cid:durableId="2111273819">
    <w:abstractNumId w:val="3"/>
  </w:num>
  <w:num w:numId="4" w16cid:durableId="1358460570">
    <w:abstractNumId w:val="5"/>
  </w:num>
  <w:num w:numId="5" w16cid:durableId="607784068">
    <w:abstractNumId w:val="4"/>
  </w:num>
  <w:num w:numId="6" w16cid:durableId="14971092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4D1B"/>
    <w:rsid w:val="0000188E"/>
    <w:rsid w:val="0000197F"/>
    <w:rsid w:val="0001105B"/>
    <w:rsid w:val="00016948"/>
    <w:rsid w:val="00017AFB"/>
    <w:rsid w:val="00020064"/>
    <w:rsid w:val="0002321A"/>
    <w:rsid w:val="00035D5E"/>
    <w:rsid w:val="000405AE"/>
    <w:rsid w:val="00042A6C"/>
    <w:rsid w:val="0004629A"/>
    <w:rsid w:val="00050436"/>
    <w:rsid w:val="000507AB"/>
    <w:rsid w:val="00054332"/>
    <w:rsid w:val="000568E1"/>
    <w:rsid w:val="0006034A"/>
    <w:rsid w:val="00082DB0"/>
    <w:rsid w:val="000959F5"/>
    <w:rsid w:val="000B4AF2"/>
    <w:rsid w:val="000B662C"/>
    <w:rsid w:val="000B785F"/>
    <w:rsid w:val="000C3991"/>
    <w:rsid w:val="000C5D19"/>
    <w:rsid w:val="000C7FBE"/>
    <w:rsid w:val="000D0CA1"/>
    <w:rsid w:val="000D1FAB"/>
    <w:rsid w:val="000E5329"/>
    <w:rsid w:val="000F0322"/>
    <w:rsid w:val="000F4A0E"/>
    <w:rsid w:val="000F7087"/>
    <w:rsid w:val="00100E2E"/>
    <w:rsid w:val="00101AF5"/>
    <w:rsid w:val="00101C4E"/>
    <w:rsid w:val="00104573"/>
    <w:rsid w:val="00105E21"/>
    <w:rsid w:val="00112CBF"/>
    <w:rsid w:val="00117C3D"/>
    <w:rsid w:val="00122994"/>
    <w:rsid w:val="001360EB"/>
    <w:rsid w:val="0014533D"/>
    <w:rsid w:val="0015032C"/>
    <w:rsid w:val="001551E5"/>
    <w:rsid w:val="00156AEE"/>
    <w:rsid w:val="00157D4A"/>
    <w:rsid w:val="00163586"/>
    <w:rsid w:val="00172169"/>
    <w:rsid w:val="00184EEB"/>
    <w:rsid w:val="0019729E"/>
    <w:rsid w:val="001A17C0"/>
    <w:rsid w:val="001A263F"/>
    <w:rsid w:val="001B00E2"/>
    <w:rsid w:val="001C58B6"/>
    <w:rsid w:val="001C5B31"/>
    <w:rsid w:val="001C7577"/>
    <w:rsid w:val="001F1336"/>
    <w:rsid w:val="001F7BB4"/>
    <w:rsid w:val="002163C0"/>
    <w:rsid w:val="00220C26"/>
    <w:rsid w:val="002229C2"/>
    <w:rsid w:val="00223939"/>
    <w:rsid w:val="002343DD"/>
    <w:rsid w:val="0023772B"/>
    <w:rsid w:val="0024176F"/>
    <w:rsid w:val="002670BB"/>
    <w:rsid w:val="00270E7D"/>
    <w:rsid w:val="00276CEC"/>
    <w:rsid w:val="002859DB"/>
    <w:rsid w:val="00286C1C"/>
    <w:rsid w:val="00290A2D"/>
    <w:rsid w:val="002A0D8A"/>
    <w:rsid w:val="002A0ECA"/>
    <w:rsid w:val="002A242E"/>
    <w:rsid w:val="002B1A05"/>
    <w:rsid w:val="002B3D5F"/>
    <w:rsid w:val="002B462B"/>
    <w:rsid w:val="002B69F5"/>
    <w:rsid w:val="002B7C5E"/>
    <w:rsid w:val="002C3076"/>
    <w:rsid w:val="002E5A48"/>
    <w:rsid w:val="002E668C"/>
    <w:rsid w:val="002E7759"/>
    <w:rsid w:val="002F2C40"/>
    <w:rsid w:val="002F5B18"/>
    <w:rsid w:val="00300B81"/>
    <w:rsid w:val="003265A9"/>
    <w:rsid w:val="003339B9"/>
    <w:rsid w:val="003357F6"/>
    <w:rsid w:val="003366E5"/>
    <w:rsid w:val="00350E94"/>
    <w:rsid w:val="003621C2"/>
    <w:rsid w:val="003634D6"/>
    <w:rsid w:val="0036671A"/>
    <w:rsid w:val="00366C83"/>
    <w:rsid w:val="00376164"/>
    <w:rsid w:val="003823C9"/>
    <w:rsid w:val="00387B49"/>
    <w:rsid w:val="00392D2A"/>
    <w:rsid w:val="00393ACE"/>
    <w:rsid w:val="00395E8B"/>
    <w:rsid w:val="003A6B07"/>
    <w:rsid w:val="003B5F15"/>
    <w:rsid w:val="003C569F"/>
    <w:rsid w:val="003C7B93"/>
    <w:rsid w:val="003D3EEC"/>
    <w:rsid w:val="003E6F7E"/>
    <w:rsid w:val="003E7936"/>
    <w:rsid w:val="00402428"/>
    <w:rsid w:val="00406AFF"/>
    <w:rsid w:val="00412825"/>
    <w:rsid w:val="00414E45"/>
    <w:rsid w:val="004159C0"/>
    <w:rsid w:val="00421AC3"/>
    <w:rsid w:val="00425A89"/>
    <w:rsid w:val="00431E70"/>
    <w:rsid w:val="004359BA"/>
    <w:rsid w:val="00441C45"/>
    <w:rsid w:val="0045729C"/>
    <w:rsid w:val="00457927"/>
    <w:rsid w:val="00463E8C"/>
    <w:rsid w:val="00464B7D"/>
    <w:rsid w:val="004A13FF"/>
    <w:rsid w:val="004B31F8"/>
    <w:rsid w:val="004B5FF4"/>
    <w:rsid w:val="004C2109"/>
    <w:rsid w:val="004C4ADF"/>
    <w:rsid w:val="004D041A"/>
    <w:rsid w:val="004D35CD"/>
    <w:rsid w:val="004D6548"/>
    <w:rsid w:val="004D68D4"/>
    <w:rsid w:val="0051260A"/>
    <w:rsid w:val="00520273"/>
    <w:rsid w:val="00524FA2"/>
    <w:rsid w:val="005419DE"/>
    <w:rsid w:val="005478A5"/>
    <w:rsid w:val="00550380"/>
    <w:rsid w:val="00554109"/>
    <w:rsid w:val="00570080"/>
    <w:rsid w:val="00573827"/>
    <w:rsid w:val="00576BC9"/>
    <w:rsid w:val="0058187E"/>
    <w:rsid w:val="005860EC"/>
    <w:rsid w:val="0059060D"/>
    <w:rsid w:val="00597DED"/>
    <w:rsid w:val="005B614C"/>
    <w:rsid w:val="005C0C68"/>
    <w:rsid w:val="005C1234"/>
    <w:rsid w:val="005C74AB"/>
    <w:rsid w:val="005D5AD9"/>
    <w:rsid w:val="005D6D49"/>
    <w:rsid w:val="005E57A2"/>
    <w:rsid w:val="005E6BBC"/>
    <w:rsid w:val="005F055C"/>
    <w:rsid w:val="005F35B0"/>
    <w:rsid w:val="005F42DD"/>
    <w:rsid w:val="005F59F4"/>
    <w:rsid w:val="00601493"/>
    <w:rsid w:val="00602706"/>
    <w:rsid w:val="00624477"/>
    <w:rsid w:val="00636E39"/>
    <w:rsid w:val="00640D1E"/>
    <w:rsid w:val="006445C1"/>
    <w:rsid w:val="006527C1"/>
    <w:rsid w:val="00656933"/>
    <w:rsid w:val="006578DF"/>
    <w:rsid w:val="006627F3"/>
    <w:rsid w:val="00664A35"/>
    <w:rsid w:val="00667483"/>
    <w:rsid w:val="00674D1B"/>
    <w:rsid w:val="00676FF0"/>
    <w:rsid w:val="0068093B"/>
    <w:rsid w:val="00681AFE"/>
    <w:rsid w:val="00684B5E"/>
    <w:rsid w:val="00684C5E"/>
    <w:rsid w:val="00692C94"/>
    <w:rsid w:val="006A46FF"/>
    <w:rsid w:val="006C4381"/>
    <w:rsid w:val="006C5C95"/>
    <w:rsid w:val="006D11AC"/>
    <w:rsid w:val="006D550E"/>
    <w:rsid w:val="006E682F"/>
    <w:rsid w:val="006E6AF8"/>
    <w:rsid w:val="006F02F4"/>
    <w:rsid w:val="006F61D2"/>
    <w:rsid w:val="00701248"/>
    <w:rsid w:val="007047AC"/>
    <w:rsid w:val="00720D35"/>
    <w:rsid w:val="00722156"/>
    <w:rsid w:val="00742344"/>
    <w:rsid w:val="00773862"/>
    <w:rsid w:val="00780654"/>
    <w:rsid w:val="0078127F"/>
    <w:rsid w:val="00781B2F"/>
    <w:rsid w:val="007A2677"/>
    <w:rsid w:val="007B30E4"/>
    <w:rsid w:val="007B5AD6"/>
    <w:rsid w:val="007B62E0"/>
    <w:rsid w:val="007B6CFF"/>
    <w:rsid w:val="007C44FE"/>
    <w:rsid w:val="007E5C28"/>
    <w:rsid w:val="007F1032"/>
    <w:rsid w:val="00800EA2"/>
    <w:rsid w:val="00801657"/>
    <w:rsid w:val="008308FD"/>
    <w:rsid w:val="00830D7F"/>
    <w:rsid w:val="0083297E"/>
    <w:rsid w:val="00835020"/>
    <w:rsid w:val="008363D7"/>
    <w:rsid w:val="00854913"/>
    <w:rsid w:val="00862C13"/>
    <w:rsid w:val="008649A0"/>
    <w:rsid w:val="008661E5"/>
    <w:rsid w:val="008677F2"/>
    <w:rsid w:val="008940F9"/>
    <w:rsid w:val="00895961"/>
    <w:rsid w:val="00896EC3"/>
    <w:rsid w:val="008A4FBE"/>
    <w:rsid w:val="008B54F1"/>
    <w:rsid w:val="008B5CFC"/>
    <w:rsid w:val="008B7BAD"/>
    <w:rsid w:val="008C5E07"/>
    <w:rsid w:val="008C63FD"/>
    <w:rsid w:val="008D4493"/>
    <w:rsid w:val="008F010F"/>
    <w:rsid w:val="008F28FF"/>
    <w:rsid w:val="008F71DF"/>
    <w:rsid w:val="009009A4"/>
    <w:rsid w:val="009025C6"/>
    <w:rsid w:val="0091017A"/>
    <w:rsid w:val="00917276"/>
    <w:rsid w:val="00922892"/>
    <w:rsid w:val="00923FAF"/>
    <w:rsid w:val="0092483B"/>
    <w:rsid w:val="009512FE"/>
    <w:rsid w:val="00977FE6"/>
    <w:rsid w:val="00992648"/>
    <w:rsid w:val="00996040"/>
    <w:rsid w:val="00996FC5"/>
    <w:rsid w:val="009A6811"/>
    <w:rsid w:val="009B4052"/>
    <w:rsid w:val="009C4F72"/>
    <w:rsid w:val="009D20D5"/>
    <w:rsid w:val="009E6155"/>
    <w:rsid w:val="009F50CB"/>
    <w:rsid w:val="00A1326C"/>
    <w:rsid w:val="00A21FF2"/>
    <w:rsid w:val="00A22D26"/>
    <w:rsid w:val="00A3129D"/>
    <w:rsid w:val="00A36308"/>
    <w:rsid w:val="00A37778"/>
    <w:rsid w:val="00A4089F"/>
    <w:rsid w:val="00A40D55"/>
    <w:rsid w:val="00A41BDE"/>
    <w:rsid w:val="00A44412"/>
    <w:rsid w:val="00A44745"/>
    <w:rsid w:val="00A60727"/>
    <w:rsid w:val="00A631A9"/>
    <w:rsid w:val="00A63CC3"/>
    <w:rsid w:val="00A75DE3"/>
    <w:rsid w:val="00A81DA1"/>
    <w:rsid w:val="00AA3246"/>
    <w:rsid w:val="00AA5461"/>
    <w:rsid w:val="00AC1F02"/>
    <w:rsid w:val="00AC4127"/>
    <w:rsid w:val="00AD3545"/>
    <w:rsid w:val="00AD3B60"/>
    <w:rsid w:val="00AE4AE2"/>
    <w:rsid w:val="00B03216"/>
    <w:rsid w:val="00B249AA"/>
    <w:rsid w:val="00B27A8B"/>
    <w:rsid w:val="00B624D2"/>
    <w:rsid w:val="00B636AB"/>
    <w:rsid w:val="00B67B89"/>
    <w:rsid w:val="00B7149B"/>
    <w:rsid w:val="00B86B85"/>
    <w:rsid w:val="00B86C58"/>
    <w:rsid w:val="00B90A56"/>
    <w:rsid w:val="00BB6E40"/>
    <w:rsid w:val="00BC0C51"/>
    <w:rsid w:val="00BC303A"/>
    <w:rsid w:val="00BC604F"/>
    <w:rsid w:val="00BD3143"/>
    <w:rsid w:val="00BD5B07"/>
    <w:rsid w:val="00BE52DB"/>
    <w:rsid w:val="00BF0D90"/>
    <w:rsid w:val="00BF6716"/>
    <w:rsid w:val="00BF6E2F"/>
    <w:rsid w:val="00C00476"/>
    <w:rsid w:val="00C143A6"/>
    <w:rsid w:val="00C22765"/>
    <w:rsid w:val="00C43864"/>
    <w:rsid w:val="00C55B08"/>
    <w:rsid w:val="00C61789"/>
    <w:rsid w:val="00C65247"/>
    <w:rsid w:val="00C705F6"/>
    <w:rsid w:val="00C814D5"/>
    <w:rsid w:val="00C85315"/>
    <w:rsid w:val="00C90EE8"/>
    <w:rsid w:val="00C9713B"/>
    <w:rsid w:val="00CB771E"/>
    <w:rsid w:val="00CC0DAC"/>
    <w:rsid w:val="00CC1410"/>
    <w:rsid w:val="00CD4458"/>
    <w:rsid w:val="00CD6887"/>
    <w:rsid w:val="00D068FC"/>
    <w:rsid w:val="00D24F0A"/>
    <w:rsid w:val="00D30147"/>
    <w:rsid w:val="00D3352B"/>
    <w:rsid w:val="00D40280"/>
    <w:rsid w:val="00D43A10"/>
    <w:rsid w:val="00D4521A"/>
    <w:rsid w:val="00D47F65"/>
    <w:rsid w:val="00D67D53"/>
    <w:rsid w:val="00D71BA3"/>
    <w:rsid w:val="00D813F3"/>
    <w:rsid w:val="00D81C59"/>
    <w:rsid w:val="00D83366"/>
    <w:rsid w:val="00D90871"/>
    <w:rsid w:val="00D9149A"/>
    <w:rsid w:val="00DB5B17"/>
    <w:rsid w:val="00DB773D"/>
    <w:rsid w:val="00DC4CB6"/>
    <w:rsid w:val="00DE2E74"/>
    <w:rsid w:val="00DE3AAE"/>
    <w:rsid w:val="00DE418C"/>
    <w:rsid w:val="00DE4304"/>
    <w:rsid w:val="00DF04A2"/>
    <w:rsid w:val="00DF67FB"/>
    <w:rsid w:val="00E078F8"/>
    <w:rsid w:val="00E11C9C"/>
    <w:rsid w:val="00E13D3A"/>
    <w:rsid w:val="00E144E3"/>
    <w:rsid w:val="00E14D6D"/>
    <w:rsid w:val="00E1777E"/>
    <w:rsid w:val="00E211DE"/>
    <w:rsid w:val="00E2162D"/>
    <w:rsid w:val="00E22E9B"/>
    <w:rsid w:val="00E24DB0"/>
    <w:rsid w:val="00E34F1B"/>
    <w:rsid w:val="00E419C4"/>
    <w:rsid w:val="00E478BE"/>
    <w:rsid w:val="00E5181E"/>
    <w:rsid w:val="00E64EC1"/>
    <w:rsid w:val="00E650ED"/>
    <w:rsid w:val="00E75767"/>
    <w:rsid w:val="00E81F44"/>
    <w:rsid w:val="00E8320F"/>
    <w:rsid w:val="00E92756"/>
    <w:rsid w:val="00E92BD4"/>
    <w:rsid w:val="00EA3722"/>
    <w:rsid w:val="00EA50B5"/>
    <w:rsid w:val="00EB2F76"/>
    <w:rsid w:val="00EC2956"/>
    <w:rsid w:val="00ED3218"/>
    <w:rsid w:val="00ED42ED"/>
    <w:rsid w:val="00EE2FBE"/>
    <w:rsid w:val="00EE783E"/>
    <w:rsid w:val="00EF4D8A"/>
    <w:rsid w:val="00F0792C"/>
    <w:rsid w:val="00F079DD"/>
    <w:rsid w:val="00F15857"/>
    <w:rsid w:val="00F17D5C"/>
    <w:rsid w:val="00F31047"/>
    <w:rsid w:val="00F31900"/>
    <w:rsid w:val="00F3676D"/>
    <w:rsid w:val="00F37ABC"/>
    <w:rsid w:val="00F40FE2"/>
    <w:rsid w:val="00F43B49"/>
    <w:rsid w:val="00F51066"/>
    <w:rsid w:val="00F52B05"/>
    <w:rsid w:val="00F54668"/>
    <w:rsid w:val="00F64931"/>
    <w:rsid w:val="00F747F9"/>
    <w:rsid w:val="00F91EE2"/>
    <w:rsid w:val="00FB3109"/>
    <w:rsid w:val="00FB58B2"/>
    <w:rsid w:val="00FB59A7"/>
    <w:rsid w:val="00FC59E4"/>
    <w:rsid w:val="00FC7E87"/>
    <w:rsid w:val="00FD2E19"/>
    <w:rsid w:val="00FE33FE"/>
    <w:rsid w:val="00FF4A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CB898A"/>
  <w15:docId w15:val="{A426D373-2AC0-49A4-94BF-FA5333953E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1">
    <w:name w:val="heading 1"/>
    <w:basedOn w:val="Normal"/>
    <w:next w:val="Normal"/>
    <w:link w:val="Heading1Char"/>
    <w:uiPriority w:val="9"/>
    <w:qFormat/>
    <w:rsid w:val="00FC59E4"/>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A">
    <w:name w:val="Body A"/>
    <w:rPr>
      <w:rFonts w:ascii="Calibri" w:hAnsi="Calibri" w:cs="Arial Unicode MS"/>
      <w:color w:val="000000"/>
      <w:sz w:val="22"/>
      <w:szCs w:val="22"/>
      <w:u w:color="000000"/>
      <w14:textOutline w14:w="12700" w14:cap="flat" w14:cmpd="sng" w14:algn="ctr">
        <w14:noFill/>
        <w14:prstDash w14:val="solid"/>
        <w14:miter w14:lim="400000"/>
      </w14:textOutline>
    </w:rPr>
  </w:style>
  <w:style w:type="paragraph" w:customStyle="1" w:styleId="BodyB">
    <w:name w:val="Body B"/>
    <w:rPr>
      <w:rFonts w:eastAsia="Times New Roman"/>
      <w:color w:val="000000"/>
      <w:sz w:val="24"/>
      <w:szCs w:val="24"/>
      <w:u w:color="000000"/>
      <w14:textOutline w14:w="12700" w14:cap="flat" w14:cmpd="sng" w14:algn="ctr">
        <w14:noFill/>
        <w14:prstDash w14:val="solid"/>
        <w14:miter w14:lim="400000"/>
      </w14:textOutline>
    </w:rPr>
  </w:style>
  <w:style w:type="paragraph" w:customStyle="1" w:styleId="Default">
    <w:name w:val="Default"/>
    <w:pPr>
      <w:spacing w:before="160" w:line="288" w:lineRule="auto"/>
    </w:pPr>
    <w:rPr>
      <w:rFonts w:ascii="Helvetica Neue" w:hAnsi="Helvetica Neue" w:cs="Arial Unicode MS"/>
      <w:color w:val="000000"/>
      <w:sz w:val="24"/>
      <w:szCs w:val="24"/>
      <w:u w:color="000000"/>
      <w14:textOutline w14:w="12700" w14:cap="flat" w14:cmpd="sng" w14:algn="ctr">
        <w14:noFill/>
        <w14:prstDash w14:val="solid"/>
        <w14:miter w14:lim="400000"/>
      </w14:textOutline>
    </w:rPr>
  </w:style>
  <w:style w:type="character" w:styleId="UnresolvedMention">
    <w:name w:val="Unresolved Mention"/>
    <w:basedOn w:val="DefaultParagraphFont"/>
    <w:uiPriority w:val="99"/>
    <w:semiHidden/>
    <w:unhideWhenUsed/>
    <w:rsid w:val="00DE418C"/>
    <w:rPr>
      <w:color w:val="605E5C"/>
      <w:shd w:val="clear" w:color="auto" w:fill="E1DFDD"/>
    </w:rPr>
  </w:style>
  <w:style w:type="paragraph" w:styleId="NormalWeb">
    <w:name w:val="Normal (Web)"/>
    <w:basedOn w:val="Normal"/>
    <w:uiPriority w:val="99"/>
    <w:semiHidden/>
    <w:unhideWhenUsed/>
    <w:rsid w:val="00E92BD4"/>
  </w:style>
  <w:style w:type="paragraph" w:styleId="Header">
    <w:name w:val="header"/>
    <w:basedOn w:val="Normal"/>
    <w:link w:val="HeaderChar"/>
    <w:uiPriority w:val="99"/>
    <w:unhideWhenUsed/>
    <w:rsid w:val="000B662C"/>
    <w:pPr>
      <w:tabs>
        <w:tab w:val="center" w:pos="4680"/>
        <w:tab w:val="right" w:pos="9360"/>
      </w:tabs>
    </w:pPr>
  </w:style>
  <w:style w:type="character" w:customStyle="1" w:styleId="HeaderChar">
    <w:name w:val="Header Char"/>
    <w:basedOn w:val="DefaultParagraphFont"/>
    <w:link w:val="Header"/>
    <w:uiPriority w:val="99"/>
    <w:rsid w:val="000B662C"/>
    <w:rPr>
      <w:sz w:val="24"/>
      <w:szCs w:val="24"/>
    </w:rPr>
  </w:style>
  <w:style w:type="paragraph" w:styleId="Footer">
    <w:name w:val="footer"/>
    <w:basedOn w:val="Normal"/>
    <w:link w:val="FooterChar"/>
    <w:uiPriority w:val="99"/>
    <w:unhideWhenUsed/>
    <w:rsid w:val="000B662C"/>
    <w:pPr>
      <w:tabs>
        <w:tab w:val="center" w:pos="4680"/>
        <w:tab w:val="right" w:pos="9360"/>
      </w:tabs>
    </w:pPr>
  </w:style>
  <w:style w:type="character" w:customStyle="1" w:styleId="FooterChar">
    <w:name w:val="Footer Char"/>
    <w:basedOn w:val="DefaultParagraphFont"/>
    <w:link w:val="Footer"/>
    <w:uiPriority w:val="99"/>
    <w:rsid w:val="000B662C"/>
    <w:rPr>
      <w:sz w:val="24"/>
      <w:szCs w:val="24"/>
    </w:rPr>
  </w:style>
  <w:style w:type="character" w:customStyle="1" w:styleId="Heading1Char">
    <w:name w:val="Heading 1 Char"/>
    <w:basedOn w:val="DefaultParagraphFont"/>
    <w:link w:val="Heading1"/>
    <w:uiPriority w:val="9"/>
    <w:rsid w:val="00FC59E4"/>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077637">
      <w:bodyDiv w:val="1"/>
      <w:marLeft w:val="0"/>
      <w:marRight w:val="0"/>
      <w:marTop w:val="0"/>
      <w:marBottom w:val="0"/>
      <w:divBdr>
        <w:top w:val="none" w:sz="0" w:space="0" w:color="auto"/>
        <w:left w:val="none" w:sz="0" w:space="0" w:color="auto"/>
        <w:bottom w:val="none" w:sz="0" w:space="0" w:color="auto"/>
        <w:right w:val="none" w:sz="0" w:space="0" w:color="auto"/>
      </w:divBdr>
    </w:div>
    <w:div w:id="995648921">
      <w:bodyDiv w:val="1"/>
      <w:marLeft w:val="0"/>
      <w:marRight w:val="0"/>
      <w:marTop w:val="0"/>
      <w:marBottom w:val="0"/>
      <w:divBdr>
        <w:top w:val="none" w:sz="0" w:space="0" w:color="auto"/>
        <w:left w:val="none" w:sz="0" w:space="0" w:color="auto"/>
        <w:bottom w:val="none" w:sz="0" w:space="0" w:color="auto"/>
        <w:right w:val="none" w:sz="0" w:space="0" w:color="auto"/>
      </w:divBdr>
    </w:div>
    <w:div w:id="1081173299">
      <w:bodyDiv w:val="1"/>
      <w:marLeft w:val="0"/>
      <w:marRight w:val="0"/>
      <w:marTop w:val="0"/>
      <w:marBottom w:val="0"/>
      <w:divBdr>
        <w:top w:val="none" w:sz="0" w:space="0" w:color="auto"/>
        <w:left w:val="none" w:sz="0" w:space="0" w:color="auto"/>
        <w:bottom w:val="none" w:sz="0" w:space="0" w:color="auto"/>
        <w:right w:val="none" w:sz="0" w:space="0" w:color="auto"/>
      </w:divBdr>
    </w:div>
    <w:div w:id="1089615935">
      <w:bodyDiv w:val="1"/>
      <w:marLeft w:val="0"/>
      <w:marRight w:val="0"/>
      <w:marTop w:val="0"/>
      <w:marBottom w:val="0"/>
      <w:divBdr>
        <w:top w:val="none" w:sz="0" w:space="0" w:color="auto"/>
        <w:left w:val="none" w:sz="0" w:space="0" w:color="auto"/>
        <w:bottom w:val="none" w:sz="0" w:space="0" w:color="auto"/>
        <w:right w:val="none" w:sz="0" w:space="0" w:color="auto"/>
      </w:divBdr>
    </w:div>
    <w:div w:id="1174877802">
      <w:bodyDiv w:val="1"/>
      <w:marLeft w:val="0"/>
      <w:marRight w:val="0"/>
      <w:marTop w:val="0"/>
      <w:marBottom w:val="0"/>
      <w:divBdr>
        <w:top w:val="none" w:sz="0" w:space="0" w:color="auto"/>
        <w:left w:val="none" w:sz="0" w:space="0" w:color="auto"/>
        <w:bottom w:val="none" w:sz="0" w:space="0" w:color="auto"/>
        <w:right w:val="none" w:sz="0" w:space="0" w:color="auto"/>
      </w:divBdr>
    </w:div>
    <w:div w:id="1634360727">
      <w:bodyDiv w:val="1"/>
      <w:marLeft w:val="0"/>
      <w:marRight w:val="0"/>
      <w:marTop w:val="0"/>
      <w:marBottom w:val="0"/>
      <w:divBdr>
        <w:top w:val="none" w:sz="0" w:space="0" w:color="auto"/>
        <w:left w:val="none" w:sz="0" w:space="0" w:color="auto"/>
        <w:bottom w:val="none" w:sz="0" w:space="0" w:color="auto"/>
        <w:right w:val="none" w:sz="0" w:space="0" w:color="auto"/>
      </w:divBdr>
    </w:div>
    <w:div w:id="1896895918">
      <w:bodyDiv w:val="1"/>
      <w:marLeft w:val="0"/>
      <w:marRight w:val="0"/>
      <w:marTop w:val="0"/>
      <w:marBottom w:val="0"/>
      <w:divBdr>
        <w:top w:val="none" w:sz="0" w:space="0" w:color="auto"/>
        <w:left w:val="none" w:sz="0" w:space="0" w:color="auto"/>
        <w:bottom w:val="none" w:sz="0" w:space="0" w:color="auto"/>
        <w:right w:val="none" w:sz="0" w:space="0" w:color="auto"/>
      </w:divBdr>
    </w:div>
    <w:div w:id="2129665482">
      <w:bodyDiv w:val="1"/>
      <w:marLeft w:val="0"/>
      <w:marRight w:val="0"/>
      <w:marTop w:val="0"/>
      <w:marBottom w:val="0"/>
      <w:divBdr>
        <w:top w:val="none" w:sz="0" w:space="0" w:color="auto"/>
        <w:left w:val="none" w:sz="0" w:space="0" w:color="auto"/>
        <w:bottom w:val="none" w:sz="0" w:space="0" w:color="auto"/>
        <w:right w:val="none" w:sz="0" w:space="0" w:color="auto"/>
      </w:divBdr>
    </w:div>
    <w:div w:id="213662972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devon@mobairport.com"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67586F-F7C6-4202-AB6F-453209C652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2</Pages>
  <Words>466</Words>
  <Characters>2658</Characters>
  <Application>Microsoft Office Word</Application>
  <DocSecurity>0</DocSecurity>
  <Lines>22</Lines>
  <Paragraphs>6</Paragraphs>
  <ScaleCrop>false</ScaleCrop>
  <Company/>
  <LinksUpToDate>false</LinksUpToDate>
  <CharactersWithSpaces>3118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Devon Calametti</dc:creator>
  <cp:lastModifiedBy>Devon Calametti</cp:lastModifiedBy>
  <cp:revision>26</cp:revision>
  <cp:lastPrinted>2026-06-05T04:22:00Z</cp:lastPrinted>
  <dcterms:created xsi:type="dcterms:W3CDTF">2026-09-10T15:47:00Z</dcterms:created>
  <dcterms:modified xsi:type="dcterms:W3CDTF">2026-09-11T19:11:00Z</dcterms:modified>
</cp:coreProperties>
</file>